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6C" w:rsidRDefault="0033676C"/>
    <w:tbl>
      <w:tblPr>
        <w:tblW w:w="0" w:type="auto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97"/>
      </w:tblGrid>
      <w:tr w:rsidR="0033676C" w:rsidTr="0033676C">
        <w:trPr>
          <w:trHeight w:val="14990"/>
        </w:trPr>
        <w:tc>
          <w:tcPr>
            <w:tcW w:w="10497" w:type="dxa"/>
            <w:tcBorders>
              <w:top w:val="thinThickSmallGap" w:sz="24" w:space="0" w:color="984806" w:themeColor="accent6" w:themeShade="80"/>
              <w:left w:val="thinThickSmallGap" w:sz="24" w:space="0" w:color="984806" w:themeColor="accent6" w:themeShade="80"/>
              <w:bottom w:val="thinThickSmallGap" w:sz="24" w:space="0" w:color="984806" w:themeColor="accent6" w:themeShade="80"/>
              <w:right w:val="thinThickSmallGap" w:sz="24" w:space="0" w:color="984806" w:themeColor="accent6" w:themeShade="80"/>
            </w:tcBorders>
          </w:tcPr>
          <w:p w:rsidR="0033676C" w:rsidRDefault="0033676C" w:rsidP="00FF264F">
            <w:pPr>
              <w:spacing w:after="0"/>
              <w:jc w:val="center"/>
              <w:rPr>
                <w:rFonts w:ascii="Times New Roman" w:hAnsi="Times New Roman" w:cs="Times New Roman"/>
                <w:kern w:val="36"/>
                <w:lang w:eastAsia="ru-RU"/>
              </w:rPr>
            </w:pPr>
          </w:p>
          <w:p w:rsidR="0033676C" w:rsidRDefault="0033676C" w:rsidP="00336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676C" w:rsidRDefault="0033676C" w:rsidP="00336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676C" w:rsidRPr="003D783B" w:rsidRDefault="0033676C" w:rsidP="00336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83B">
              <w:rPr>
                <w:rFonts w:ascii="Times New Roman" w:hAnsi="Times New Roman" w:cs="Times New Roman"/>
                <w:b/>
                <w:sz w:val="28"/>
                <w:szCs w:val="28"/>
              </w:rPr>
              <w:t>ОБОУ ДПО</w:t>
            </w:r>
          </w:p>
          <w:p w:rsidR="0033676C" w:rsidRPr="003D783B" w:rsidRDefault="0033676C" w:rsidP="00336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8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«УЧЕБНО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D78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МЕТОДИЧЕСКИЙ ЦЕНТР ПО ГОЧС</w:t>
            </w:r>
          </w:p>
          <w:p w:rsidR="0033676C" w:rsidRDefault="0033676C" w:rsidP="00336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83B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ОБЛАСТИ»</w:t>
            </w:r>
          </w:p>
          <w:p w:rsidR="0033676C" w:rsidRDefault="0033676C" w:rsidP="00336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676C" w:rsidRDefault="0033676C" w:rsidP="0033676C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shadow/>
                <w:color w:val="000000" w:themeColor="text1"/>
                <w:sz w:val="28"/>
                <w:szCs w:val="28"/>
              </w:rPr>
            </w:pPr>
            <w:r w:rsidRPr="006274E2">
              <w:rPr>
                <w:rFonts w:ascii="Times New Roman" w:hAnsi="Times New Roman" w:cs="Times New Roman"/>
                <w:b/>
                <w:i w:val="0"/>
                <w:shadow/>
                <w:color w:val="000000" w:themeColor="text1"/>
                <w:sz w:val="28"/>
                <w:szCs w:val="28"/>
              </w:rPr>
              <w:t>УЧЕБНОЕ ПОСОБИЕ</w:t>
            </w:r>
          </w:p>
          <w:p w:rsidR="00363BEA" w:rsidRPr="00363BEA" w:rsidRDefault="00363BEA" w:rsidP="00363BEA"/>
          <w:p w:rsidR="00363BEA" w:rsidRPr="00363BEA" w:rsidRDefault="00363BEA" w:rsidP="00363BEA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36"/>
                <w:szCs w:val="36"/>
                <w:lang w:eastAsia="ru-RU"/>
              </w:rPr>
            </w:pPr>
            <w:r w:rsidRPr="00363BEA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36"/>
                <w:szCs w:val="36"/>
                <w:lang w:eastAsia="ru-RU"/>
              </w:rPr>
              <w:t>Правила поведения при обнаружении взрывоопасных предметов</w:t>
            </w:r>
          </w:p>
          <w:p w:rsidR="00363BEA" w:rsidRPr="00363BEA" w:rsidRDefault="00363BEA" w:rsidP="00363B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36"/>
                <w:szCs w:val="36"/>
              </w:rPr>
            </w:pPr>
            <w:r w:rsidRPr="00363BEA">
              <w:rPr>
                <w:rFonts w:ascii="Times New Roman" w:hAnsi="Times New Roman" w:cs="Times New Roman"/>
                <w:b/>
                <w:color w:val="000000" w:themeColor="text1"/>
                <w:kern w:val="36"/>
                <w:sz w:val="36"/>
                <w:szCs w:val="36"/>
              </w:rPr>
              <w:t>и неразорвавшихся боеприпасов.</w:t>
            </w:r>
          </w:p>
          <w:p w:rsidR="006274E2" w:rsidRPr="006274E2" w:rsidRDefault="006274E2" w:rsidP="006274E2"/>
          <w:p w:rsidR="0033676C" w:rsidRDefault="0033676C" w:rsidP="003367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36"/>
                <w:szCs w:val="36"/>
              </w:rPr>
            </w:pPr>
          </w:p>
          <w:p w:rsidR="0033676C" w:rsidRDefault="0033676C" w:rsidP="003367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36"/>
                <w:szCs w:val="36"/>
              </w:rPr>
            </w:pPr>
          </w:p>
          <w:p w:rsidR="0033676C" w:rsidRDefault="0033676C" w:rsidP="003367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6"/>
                <w:sz w:val="36"/>
                <w:szCs w:val="36"/>
              </w:rPr>
            </w:pPr>
          </w:p>
          <w:p w:rsidR="0033676C" w:rsidRPr="00862172" w:rsidRDefault="0033676C" w:rsidP="0033676C">
            <w:pPr>
              <w:rPr>
                <w:rFonts w:ascii="Times New Roman" w:hAnsi="Times New Roman" w:cs="Times New Roman"/>
                <w:b/>
                <w:color w:val="000000" w:themeColor="text1"/>
                <w:kern w:val="36"/>
                <w:sz w:val="36"/>
                <w:szCs w:val="36"/>
                <w:lang w:eastAsia="ru-RU"/>
              </w:rPr>
            </w:pPr>
          </w:p>
          <w:p w:rsidR="0033676C" w:rsidRPr="003D783B" w:rsidRDefault="0033676C" w:rsidP="00336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76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69950" cy="1170305"/>
                  <wp:effectExtent l="19050" t="0" r="6350" b="0"/>
                  <wp:docPr id="12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1170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676C" w:rsidRDefault="0033676C" w:rsidP="00FF264F">
            <w:pPr>
              <w:spacing w:after="0"/>
              <w:jc w:val="center"/>
              <w:rPr>
                <w:rFonts w:ascii="Times New Roman" w:hAnsi="Times New Roman" w:cs="Times New Roman"/>
                <w:kern w:val="36"/>
                <w:lang w:eastAsia="ru-RU"/>
              </w:rPr>
            </w:pPr>
          </w:p>
          <w:p w:rsidR="0033676C" w:rsidRDefault="0033676C" w:rsidP="00FF264F">
            <w:pPr>
              <w:spacing w:after="0"/>
              <w:jc w:val="center"/>
              <w:rPr>
                <w:rFonts w:ascii="Times New Roman" w:hAnsi="Times New Roman" w:cs="Times New Roman"/>
                <w:kern w:val="36"/>
                <w:lang w:eastAsia="ru-RU"/>
              </w:rPr>
            </w:pPr>
          </w:p>
          <w:p w:rsidR="0033676C" w:rsidRDefault="0033676C" w:rsidP="00FF264F">
            <w:pPr>
              <w:spacing w:after="0"/>
              <w:jc w:val="center"/>
              <w:rPr>
                <w:rFonts w:ascii="Times New Roman" w:hAnsi="Times New Roman" w:cs="Times New Roman"/>
                <w:kern w:val="36"/>
                <w:lang w:eastAsia="ru-RU"/>
              </w:rPr>
            </w:pPr>
          </w:p>
          <w:p w:rsidR="0033676C" w:rsidRDefault="0033676C" w:rsidP="00FF264F">
            <w:pPr>
              <w:spacing w:after="0"/>
              <w:jc w:val="center"/>
              <w:rPr>
                <w:rFonts w:ascii="Times New Roman" w:hAnsi="Times New Roman" w:cs="Times New Roman"/>
                <w:kern w:val="36"/>
                <w:lang w:eastAsia="ru-RU"/>
              </w:rPr>
            </w:pPr>
          </w:p>
          <w:p w:rsidR="0033676C" w:rsidRDefault="0033676C" w:rsidP="00363BEA">
            <w:pPr>
              <w:spacing w:after="0"/>
              <w:rPr>
                <w:rFonts w:ascii="Times New Roman" w:hAnsi="Times New Roman" w:cs="Times New Roman"/>
                <w:kern w:val="36"/>
                <w:lang w:eastAsia="ru-RU"/>
              </w:rPr>
            </w:pPr>
          </w:p>
          <w:p w:rsidR="0033676C" w:rsidRDefault="0033676C" w:rsidP="00FF264F">
            <w:pPr>
              <w:spacing w:after="0"/>
              <w:jc w:val="center"/>
              <w:rPr>
                <w:rFonts w:ascii="Times New Roman" w:hAnsi="Times New Roman" w:cs="Times New Roman"/>
                <w:kern w:val="36"/>
                <w:lang w:eastAsia="ru-RU"/>
              </w:rPr>
            </w:pPr>
          </w:p>
          <w:p w:rsidR="0033676C" w:rsidRDefault="0033676C" w:rsidP="00FF264F">
            <w:pPr>
              <w:spacing w:after="0"/>
              <w:jc w:val="center"/>
              <w:rPr>
                <w:rFonts w:ascii="Times New Roman" w:hAnsi="Times New Roman" w:cs="Times New Roman"/>
                <w:kern w:val="36"/>
                <w:lang w:eastAsia="ru-RU"/>
              </w:rPr>
            </w:pPr>
          </w:p>
          <w:p w:rsidR="0033676C" w:rsidRDefault="0033676C" w:rsidP="00FF264F">
            <w:pPr>
              <w:spacing w:after="0"/>
              <w:jc w:val="center"/>
              <w:rPr>
                <w:rFonts w:ascii="Times New Roman" w:hAnsi="Times New Roman" w:cs="Times New Roman"/>
                <w:kern w:val="36"/>
                <w:lang w:eastAsia="ru-RU"/>
              </w:rPr>
            </w:pPr>
          </w:p>
          <w:p w:rsidR="0033676C" w:rsidRDefault="0033676C" w:rsidP="00FF264F">
            <w:pPr>
              <w:spacing w:after="0"/>
              <w:jc w:val="center"/>
              <w:rPr>
                <w:rFonts w:ascii="Times New Roman" w:hAnsi="Times New Roman" w:cs="Times New Roman"/>
                <w:kern w:val="36"/>
                <w:lang w:eastAsia="ru-RU"/>
              </w:rPr>
            </w:pPr>
          </w:p>
          <w:p w:rsidR="0033676C" w:rsidRDefault="0033676C" w:rsidP="00FF264F">
            <w:pPr>
              <w:spacing w:after="0"/>
              <w:jc w:val="center"/>
              <w:rPr>
                <w:rFonts w:ascii="Times New Roman" w:hAnsi="Times New Roman" w:cs="Times New Roman"/>
                <w:kern w:val="36"/>
                <w:lang w:eastAsia="ru-RU"/>
              </w:rPr>
            </w:pPr>
          </w:p>
          <w:p w:rsidR="0033676C" w:rsidRPr="00363BEA" w:rsidRDefault="0033676C" w:rsidP="00363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8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Белгород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</w:tbl>
    <w:p w:rsidR="0033676C" w:rsidRDefault="0033676C" w:rsidP="00FF264F">
      <w:pPr>
        <w:spacing w:after="0"/>
        <w:jc w:val="center"/>
        <w:rPr>
          <w:rFonts w:ascii="Times New Roman" w:hAnsi="Times New Roman" w:cs="Times New Roman"/>
          <w:kern w:val="36"/>
          <w:lang w:eastAsia="ru-RU"/>
        </w:rPr>
      </w:pPr>
    </w:p>
    <w:p w:rsidR="00FF264F" w:rsidRDefault="00FF264F" w:rsidP="00FF264F">
      <w:pPr>
        <w:spacing w:after="0"/>
        <w:jc w:val="center"/>
        <w:rPr>
          <w:rFonts w:ascii="Times New Roman" w:hAnsi="Times New Roman" w:cs="Times New Roman"/>
          <w:kern w:val="36"/>
          <w:lang w:eastAsia="ru-RU"/>
        </w:rPr>
      </w:pPr>
      <w:r>
        <w:rPr>
          <w:rFonts w:ascii="Times New Roman" w:hAnsi="Times New Roman" w:cs="Times New Roman"/>
          <w:kern w:val="36"/>
          <w:lang w:eastAsia="ru-RU"/>
        </w:rPr>
        <w:t xml:space="preserve">                                       </w:t>
      </w:r>
      <w:r w:rsidR="0033676C">
        <w:rPr>
          <w:rFonts w:ascii="Times New Roman" w:hAnsi="Times New Roman" w:cs="Times New Roman"/>
          <w:kern w:val="36"/>
          <w:lang w:eastAsia="ru-RU"/>
        </w:rPr>
        <w:t xml:space="preserve">                                                           </w:t>
      </w:r>
      <w:r>
        <w:rPr>
          <w:rFonts w:ascii="Times New Roman" w:hAnsi="Times New Roman" w:cs="Times New Roman"/>
          <w:kern w:val="36"/>
          <w:lang w:eastAsia="ru-RU"/>
        </w:rPr>
        <w:t xml:space="preserve"> УТВЕРЖДАЮ</w:t>
      </w:r>
    </w:p>
    <w:p w:rsidR="00FF264F" w:rsidRDefault="00FF264F" w:rsidP="00FF264F">
      <w:pPr>
        <w:spacing w:after="0"/>
        <w:jc w:val="right"/>
        <w:rPr>
          <w:rFonts w:ascii="Times New Roman" w:hAnsi="Times New Roman" w:cs="Times New Roman"/>
          <w:kern w:val="36"/>
          <w:lang w:eastAsia="ru-RU"/>
        </w:rPr>
      </w:pPr>
      <w:r>
        <w:rPr>
          <w:rFonts w:ascii="Times New Roman" w:hAnsi="Times New Roman" w:cs="Times New Roman"/>
          <w:kern w:val="36"/>
          <w:lang w:eastAsia="ru-RU"/>
        </w:rPr>
        <w:t xml:space="preserve">Директор ОБОУ ДПО «УМЦ </w:t>
      </w:r>
      <w:proofErr w:type="gramStart"/>
      <w:r>
        <w:rPr>
          <w:rFonts w:ascii="Times New Roman" w:hAnsi="Times New Roman" w:cs="Times New Roman"/>
          <w:kern w:val="36"/>
          <w:lang w:eastAsia="ru-RU"/>
        </w:rPr>
        <w:t>по</w:t>
      </w:r>
      <w:proofErr w:type="gramEnd"/>
      <w:r>
        <w:rPr>
          <w:rFonts w:ascii="Times New Roman" w:hAnsi="Times New Roman" w:cs="Times New Roman"/>
          <w:kern w:val="36"/>
          <w:lang w:eastAsia="ru-RU"/>
        </w:rPr>
        <w:t xml:space="preserve"> </w:t>
      </w:r>
    </w:p>
    <w:p w:rsidR="00FF264F" w:rsidRDefault="0033676C" w:rsidP="0033676C">
      <w:pPr>
        <w:spacing w:after="0"/>
        <w:jc w:val="center"/>
        <w:rPr>
          <w:rFonts w:ascii="Times New Roman" w:hAnsi="Times New Roman" w:cs="Times New Roman"/>
          <w:kern w:val="36"/>
          <w:lang w:eastAsia="ru-RU"/>
        </w:rPr>
      </w:pPr>
      <w:r>
        <w:rPr>
          <w:rFonts w:ascii="Times New Roman" w:hAnsi="Times New Roman" w:cs="Times New Roman"/>
          <w:kern w:val="36"/>
          <w:lang w:eastAsia="ru-RU"/>
        </w:rPr>
        <w:t xml:space="preserve">                                                                                                                            </w:t>
      </w:r>
      <w:r w:rsidR="00FF264F">
        <w:rPr>
          <w:rFonts w:ascii="Times New Roman" w:hAnsi="Times New Roman" w:cs="Times New Roman"/>
          <w:kern w:val="36"/>
          <w:lang w:eastAsia="ru-RU"/>
        </w:rPr>
        <w:t>ГОЧС Белгородской области»</w:t>
      </w:r>
    </w:p>
    <w:p w:rsidR="00FF264F" w:rsidRDefault="00FF264F" w:rsidP="00FF264F">
      <w:pPr>
        <w:spacing w:after="0"/>
        <w:jc w:val="right"/>
        <w:rPr>
          <w:rFonts w:ascii="Times New Roman" w:hAnsi="Times New Roman" w:cs="Times New Roman"/>
          <w:kern w:val="36"/>
          <w:lang w:eastAsia="ru-RU"/>
        </w:rPr>
      </w:pPr>
    </w:p>
    <w:p w:rsidR="00FF264F" w:rsidRDefault="00FF264F" w:rsidP="00FF264F">
      <w:pPr>
        <w:spacing w:after="0"/>
        <w:jc w:val="right"/>
        <w:rPr>
          <w:rFonts w:ascii="Times New Roman" w:hAnsi="Times New Roman" w:cs="Times New Roman"/>
          <w:kern w:val="36"/>
          <w:lang w:eastAsia="ru-RU"/>
        </w:rPr>
      </w:pPr>
      <w:r>
        <w:rPr>
          <w:rFonts w:ascii="Times New Roman" w:hAnsi="Times New Roman" w:cs="Times New Roman"/>
          <w:kern w:val="36"/>
          <w:lang w:eastAsia="ru-RU"/>
        </w:rPr>
        <w:t>Ю.В. Бондарь</w:t>
      </w:r>
    </w:p>
    <w:p w:rsidR="00FF264F" w:rsidRDefault="00FF264F" w:rsidP="00FF264F">
      <w:pPr>
        <w:spacing w:after="0"/>
        <w:jc w:val="right"/>
        <w:rPr>
          <w:rFonts w:ascii="Times New Roman" w:hAnsi="Times New Roman" w:cs="Times New Roman"/>
          <w:kern w:val="36"/>
          <w:lang w:eastAsia="ru-RU"/>
        </w:rPr>
      </w:pPr>
    </w:p>
    <w:p w:rsidR="00FF264F" w:rsidRDefault="00FF264F" w:rsidP="00FF264F">
      <w:pPr>
        <w:spacing w:after="0"/>
        <w:jc w:val="center"/>
        <w:rPr>
          <w:rFonts w:ascii="Times New Roman" w:hAnsi="Times New Roman" w:cs="Times New Roman"/>
          <w:kern w:val="36"/>
          <w:lang w:eastAsia="ru-RU"/>
        </w:rPr>
      </w:pPr>
      <w:r>
        <w:rPr>
          <w:rFonts w:ascii="Times New Roman" w:hAnsi="Times New Roman" w:cs="Times New Roman"/>
          <w:kern w:val="36"/>
          <w:lang w:eastAsia="ru-RU"/>
        </w:rPr>
        <w:t xml:space="preserve">                                                                                                                                      «___»___________2023 г.</w:t>
      </w:r>
    </w:p>
    <w:p w:rsidR="00FF264F" w:rsidRDefault="00FF264F" w:rsidP="00FF264F">
      <w:pPr>
        <w:spacing w:after="0"/>
        <w:rPr>
          <w:rFonts w:ascii="Times New Roman" w:hAnsi="Times New Roman" w:cs="Times New Roman"/>
          <w:kern w:val="36"/>
          <w:lang w:eastAsia="ru-RU"/>
        </w:rPr>
      </w:pPr>
    </w:p>
    <w:p w:rsidR="00FF264F" w:rsidRPr="0033676C" w:rsidRDefault="00FF264F" w:rsidP="00D333B5">
      <w:pPr>
        <w:rPr>
          <w:rFonts w:ascii="Times New Roman" w:hAnsi="Times New Roman" w:cs="Times New Roman"/>
          <w:color w:val="000000" w:themeColor="text1"/>
          <w:kern w:val="36"/>
          <w:lang w:eastAsia="ru-RU"/>
        </w:rPr>
      </w:pPr>
    </w:p>
    <w:p w:rsidR="00363BEA" w:rsidRPr="003D7AC1" w:rsidRDefault="006229FB" w:rsidP="00363BEA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33676C">
        <w:rPr>
          <w:rFonts w:ascii="Times New Roman" w:hAnsi="Times New Roman" w:cs="Times New Roman"/>
          <w:b/>
          <w:color w:val="000000" w:themeColor="text1"/>
          <w:kern w:val="36"/>
          <w:lang w:eastAsia="ru-RU"/>
        </w:rPr>
        <w:t>Тема:</w:t>
      </w:r>
      <w:r w:rsidRPr="002579AE">
        <w:rPr>
          <w:rFonts w:ascii="Times New Roman" w:hAnsi="Times New Roman" w:cs="Times New Roman"/>
          <w:b/>
          <w:color w:val="FF0000"/>
          <w:kern w:val="36"/>
          <w:lang w:eastAsia="ru-RU"/>
        </w:rPr>
        <w:t xml:space="preserve"> </w:t>
      </w:r>
      <w:r w:rsidR="00363BEA" w:rsidRPr="003D7AC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Правила поведения при обнаружении взрывоопасных предметов</w:t>
      </w:r>
      <w:r w:rsidR="00363BEA" w:rsidRPr="003D7AC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33676C" w:rsidRPr="00363BEA" w:rsidRDefault="00363BEA" w:rsidP="0033676C">
      <w:pPr>
        <w:jc w:val="center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  <w:t>и неразорвавшихся боеприпасов.</w:t>
      </w: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Правила поведения при обнаружении взрывоопасных предметов</w:t>
      </w:r>
      <w:r w:rsidRPr="003D7AC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Вашей безопасности напоминаем Вам правила поведения при обнаружении взрывоопасных предметов (ВОП), самодельных взрывных устройств (СВУ) или предмета, похожего на взрывное устройство:</w:t>
      </w:r>
    </w:p>
    <w:p w:rsidR="00BB524A" w:rsidRDefault="00BB524A" w:rsidP="00BB524A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3D7AC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НА УЛИЦЕ, В МЕСТАХ МАССОВОГО СКОПЛЕНИЯ ЛЮДЕЙ, НА ОБЪЕКТАХ КУЛЬТУРНО-ЗРЕЛИЩНОГО НАЗНАЧЕНИЯ</w:t>
      </w:r>
    </w:p>
    <w:p w:rsidR="00BB524A" w:rsidRPr="003D7AC1" w:rsidRDefault="00BB524A" w:rsidP="00BB524A">
      <w:pPr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Немедленно сообщить об обнаруженном предмете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службу спасения по телефону – 112. </w:t>
      </w: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 желательно представиться и сообщить: время, место, обстоятельства обнаружения взрывоопасного предмета, его внешние признаки, наличие и количество людей на месте обнаружения.</w:t>
      </w:r>
    </w:p>
    <w:p w:rsidR="00BB524A" w:rsidRPr="003D7AC1" w:rsidRDefault="00BB524A" w:rsidP="00BB524A">
      <w:pPr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предпринимать никаких самостоятельных действий. Не проявлять паники, суеты, соблюдать осторожность и меры безопасности.</w:t>
      </w:r>
    </w:p>
    <w:p w:rsidR="00BB524A" w:rsidRPr="003D7AC1" w:rsidRDefault="00BB524A" w:rsidP="00BB524A">
      <w:pPr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 в коем случае не трогать, не перемещать, не закрывать чем-либо этот предмет. Не пользоваться вбли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 него радио или сотовой связью.</w:t>
      </w: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оказывать на предмет температурного, звукового, механического и электромагнитного воздействия. Все эти действия могут привести к несанкционированному взрыву.</w:t>
      </w:r>
    </w:p>
    <w:p w:rsidR="00BB524A" w:rsidRPr="003D7AC1" w:rsidRDefault="00BB524A" w:rsidP="00BB524A">
      <w:pPr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возможности до прибытия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специалистов </w:t>
      </w: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принять меры по недопущению к месту обнаружения подозрительного предмета других лиц и не приближаться самим.</w:t>
      </w:r>
    </w:p>
    <w:p w:rsidR="00BB524A" w:rsidRPr="003D7AC1" w:rsidRDefault="00BB524A" w:rsidP="00BB524A">
      <w:pPr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Быть готовыми, при необходимости, к срочной эвакуации из опасной зоны.</w:t>
      </w:r>
    </w:p>
    <w:p w:rsidR="00BB524A" w:rsidRDefault="00BB524A" w:rsidP="00BB524A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3D7AC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В ТРАНСПОРТЕ ОБЩЕСТВЕННОГО ПОЛЬЗОВАНИЯ</w:t>
      </w:r>
    </w:p>
    <w:p w:rsidR="00BB524A" w:rsidRPr="003D7AC1" w:rsidRDefault="00BB524A" w:rsidP="00BB524A">
      <w:pPr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обнаружении оставленной без присмотра сумки, коробки, чемодана и т. п. уведомить об этом водителя транспортного средства.</w:t>
      </w:r>
    </w:p>
    <w:p w:rsidR="00BB524A" w:rsidRPr="003D7AC1" w:rsidRDefault="00BB524A" w:rsidP="00BB524A">
      <w:pPr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свою очередь, водитель должен немедленно высадить пассажиров. По возможности отогнать транспортное средство в безлюдное место. Сообщить об обнаруженном предмете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службу спасения по телефону – 112</w:t>
      </w: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Соблюдая меры предосторожности, по возможности, ограничить доступ к автомобилю людей до прибытия нарядов полиции.</w:t>
      </w:r>
    </w:p>
    <w:p w:rsidR="00BB524A" w:rsidRPr="003D7AC1" w:rsidRDefault="00BB524A" w:rsidP="00BB524A">
      <w:pPr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рекомендуется принимать посылки, пакеты и другую ручную кладь для перевозки от незнакомых и малознакомых людей.</w:t>
      </w: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Попытки самостоятельно </w:t>
      </w:r>
      <w:proofErr w:type="gramStart"/>
      <w:r w:rsidRPr="003D7A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обезвредить обнаруженный взрывоопасный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предмет категорически запрещены</w:t>
      </w:r>
      <w:proofErr w:type="gramEnd"/>
      <w:r w:rsidRPr="003D7A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Pr="003D7A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Будьте осторожны при обн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аружении ВОП!</w:t>
      </w:r>
    </w:p>
    <w:p w:rsidR="00BB524A" w:rsidRDefault="00BB524A" w:rsidP="00BB524A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3D7AC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 xml:space="preserve">ОСНОВНЫЕ ПРИЗНАКИ </w:t>
      </w:r>
      <w:r w:rsidRPr="003D7A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ВОП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Штатные</w:t>
      </w:r>
      <w:proofErr w:type="gramEnd"/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 имеют характерный внешний вид, в основном хорошо известный населению по телепередачам, книгам и пр. По наружному очертанию большинство из них имеют головную (конусную, шарообразную или цилиндрическую), среднюю и хвостовую части (у авиабомб, ракет и миномётных мин ещё имеются ста</w:t>
      </w: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билизаторы — лопасти для лучшей ориентации в полёте). Головная часть, как правило, оснащена взрывателем.</w:t>
      </w: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Артиллерийские боеприпасы</w:t>
      </w: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(осколочные, осколочно-фугасные, бронебойные, зажигательные и другие) имеют отличительные знаки: клейма, специальную окраску и маркировку.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наземной артиллерии на вооружении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имеются </w:t>
      </w: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снаряды и мины: малых калибров – менее 70 мм, средних калибров – от 70 до 155 мм и крупных калибров – более 155 мм. Калибр боеприпаса соответствует его диаметру в самой широкой части.</w:t>
      </w: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обнаружении артиллерийских боеприпасов категорически запрещается:</w:t>
      </w:r>
    </w:p>
    <w:p w:rsidR="00BB524A" w:rsidRPr="003D7AC1" w:rsidRDefault="00BB524A" w:rsidP="00BB524A">
      <w:pPr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ударять по корпусу и взрывателю, а также один боеприпас о другой;</w:t>
      </w:r>
    </w:p>
    <w:p w:rsidR="00BB524A" w:rsidRPr="003D7AC1" w:rsidRDefault="00BB524A" w:rsidP="00BB524A">
      <w:pPr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переносить их с места на место, бросать и кантовать;</w:t>
      </w:r>
    </w:p>
    <w:p w:rsidR="00BB524A" w:rsidRPr="003D7AC1" w:rsidRDefault="00BB524A" w:rsidP="00BB524A">
      <w:pPr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закапывать в землю или бросать их в водоемы;</w:t>
      </w:r>
    </w:p>
    <w:p w:rsidR="00BB524A" w:rsidRPr="003D7AC1" w:rsidRDefault="00BB524A" w:rsidP="00BB524A">
      <w:pPr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разбирать, распиливать, воздействовать огнем.</w:t>
      </w: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Невыполнение настоящих требований может привести к взрыву боеприпаса.</w:t>
      </w: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Авиационные боеприпасы</w:t>
      </w: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включают различные бомбы, зажигательные баки, патроны авиационных пулеметов и пушек, боевые части ракет, авиационные мины и т. д.</w:t>
      </w: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Основной характеристикой авиационной бомбы является калибр, который определяет ее массу, выраженную в килограммах. Условно авиабомбы подразделяются на малые, средние и крупные.</w:t>
      </w: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авиационных боеприпасов серьезную опасность представляют патроны авиационных пулеметов и пушек, которые имеют малые размеры и калибры до 37 мм. Обнаружив такие взрывоопасные предметы, подростки часто кладут их в карман, забывая о смертельной опасности.</w:t>
      </w: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помнить, что многие авиационные боеприпасы оснащались взрывателями для самоликвидации, поэтому сейчас они могут взорваться от малейшего постороннего воздействия (удара, трения,  изменения положения и т. д.).</w:t>
      </w: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обнаружении авиационных боеприпасов категорически запрещается:</w:t>
      </w:r>
    </w:p>
    <w:p w:rsidR="00BB524A" w:rsidRPr="003D7AC1" w:rsidRDefault="00BB524A" w:rsidP="00BB524A">
      <w:pPr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наносить удары по взрывателю и другим частям;</w:t>
      </w:r>
    </w:p>
    <w:p w:rsidR="00BB524A" w:rsidRPr="003D7AC1" w:rsidRDefault="00BB524A" w:rsidP="00BB524A">
      <w:pPr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перемещать или перекатывать их с места на место;</w:t>
      </w:r>
    </w:p>
    <w:p w:rsidR="00BB524A" w:rsidRPr="003D7AC1" w:rsidRDefault="00BB524A" w:rsidP="00BB524A">
      <w:pPr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брать и класть в карманы, портфели, сумки и т. д.;</w:t>
      </w:r>
    </w:p>
    <w:p w:rsidR="00BB524A" w:rsidRPr="003D7AC1" w:rsidRDefault="00BB524A" w:rsidP="00BB524A">
      <w:pPr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предпринимать попытки к разборке или распиливанию;</w:t>
      </w:r>
    </w:p>
    <w:p w:rsidR="00BB524A" w:rsidRPr="003D7AC1" w:rsidRDefault="00BB524A" w:rsidP="00BB524A">
      <w:pPr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бросать в костер или разводить огонь вблизи них.</w:t>
      </w: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</w:t>
      </w:r>
      <w:r w:rsidRPr="003D7A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ротивотанковые и противопехотные мины</w:t>
      </w: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Противотанковые мины предназначались для поражения бронированной и другой техники, поэтому устанавливались на открытых участках местности, доступной для танков и бронетранспортеров. Противопехотные мины служили для поражения живой силы и могли устанавливаться на различных участках местности, в том числе в лесу, оврагах, на заболоченных участках и в других труднопроходимых местах. Не все минные поля и отдельные мины были обнаружены.</w:t>
      </w: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Любая мина состоит из корпуса, заряда взрывчатого вещества, взрывателя и запала. В годы войны корпуса мин в основном выполнялись из металла или дерева, что свидетельствует об опасном состоянии, в котором они сейчас находятся. При обнаружении противотанковые и противопехотные мины уничтожают специалисты </w:t>
      </w:r>
      <w:proofErr w:type="spellStart"/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взрывотехники</w:t>
      </w:r>
      <w:proofErr w:type="spellEnd"/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Категорически запрещается:</w:t>
      </w:r>
    </w:p>
    <w:p w:rsidR="00BB524A" w:rsidRPr="003D7AC1" w:rsidRDefault="00BB524A" w:rsidP="00BB524A">
      <w:pPr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наступать или наезжать на мины;</w:t>
      </w:r>
    </w:p>
    <w:p w:rsidR="00BB524A" w:rsidRPr="003D7AC1" w:rsidRDefault="00BB524A" w:rsidP="00BB524A">
      <w:pPr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предпринимать попытки обезвредить или извлечь их из земли;</w:t>
      </w:r>
    </w:p>
    <w:p w:rsidR="00BB524A" w:rsidRPr="003D7AC1" w:rsidRDefault="00BB524A" w:rsidP="00BB524A">
      <w:pPr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обрывать или тянуть отходящие проволочки или провода.</w:t>
      </w: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 </w:t>
      </w:r>
      <w:r w:rsidRPr="003D7A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стрелковым боеприпасам</w:t>
      </w: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относятся патроны калибром до 20 мм, которые предназначены для стрельбы из автоматов, пулемётов, винтовок и пистолетов. Из стрелковых боеприпасов наибольшую опасность представляют патроны, снаряженные зажигательными и бронебойно-зажигательными пулями. В стрелковых боеприпасах в качестве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зажигательного вещества применяет</w:t>
      </w: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 белый фосфор, который практически не поддается тушению, что может привести к тяжелым ожогам и возникновению пожаров.</w:t>
      </w: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обнаружении стрелковых боеприпасов категорически запрещается:</w:t>
      </w:r>
    </w:p>
    <w:p w:rsidR="00BB524A" w:rsidRPr="003D7AC1" w:rsidRDefault="00BB524A" w:rsidP="00BB524A">
      <w:pPr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помещать их в огонь;</w:t>
      </w:r>
    </w:p>
    <w:p w:rsidR="00BB524A" w:rsidRPr="003D7AC1" w:rsidRDefault="00BB524A" w:rsidP="00BB524A">
      <w:pPr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наносить удары по капсюлю-воспламенителю и корпусу боеприпасов;</w:t>
      </w:r>
    </w:p>
    <w:p w:rsidR="00BB524A" w:rsidRPr="003D7AC1" w:rsidRDefault="00BB524A" w:rsidP="00BB524A">
      <w:pPr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переносить их в карманах, портфелях или ранцах;</w:t>
      </w:r>
    </w:p>
    <w:p w:rsidR="00BB524A" w:rsidRPr="003D7AC1" w:rsidRDefault="00BB524A" w:rsidP="00BB524A">
      <w:pPr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предпринимать попытки к их разборке.</w:t>
      </w: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Взрыватели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D7A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3D7A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– это устройства, обеспечивающие взрыв боеприпасов. Они различаются по принадлежности к артиллерийским снарядам и минам, реактивным снарядам, ручным гранатам, инженерным минам, авиабомбам и отличаются друг от друга размерами, формой, принципом действия и конструктивным исполнением.</w:t>
      </w: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Корпуса взрывателей, как </w:t>
      </w:r>
      <w:proofErr w:type="gramStart"/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правило</w:t>
      </w:r>
      <w:proofErr w:type="gramEnd"/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стальные, алюминиевые или латунные.</w:t>
      </w: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Запалы – </w:t>
      </w:r>
      <w:r w:rsidRPr="003D7A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средства возбуждения детонации зарядов взрывчатых веществ (</w:t>
      </w:r>
      <w:proofErr w:type="gramStart"/>
      <w:r w:rsidRPr="003D7A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ВВ</w:t>
      </w:r>
      <w:proofErr w:type="gramEnd"/>
      <w:r w:rsidRPr="003D7A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) в различных боеприпасах. Представляют собой алюминиевые или медные гильзы, заполненные </w:t>
      </w:r>
      <w:proofErr w:type="gramStart"/>
      <w:r w:rsidRPr="003D7A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ВВ</w:t>
      </w:r>
      <w:proofErr w:type="gramEnd"/>
      <w:r w:rsidRPr="003D7A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высокой чувствительностью к удару, трению и другим механическим воздействиям. Конструктивно взрыватель и запал могут быть объединены в единое целое и дополнены детонатором, небольшим зарядом </w:t>
      </w:r>
      <w:proofErr w:type="gramStart"/>
      <w:r w:rsidRPr="003D7A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ВВ</w:t>
      </w:r>
      <w:proofErr w:type="gramEnd"/>
      <w:r w:rsidRPr="003D7A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повышенной мощности, предназначенного для обеспечения надежности взрыва основного заряда.</w:t>
      </w: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Взрыватели, запалы и детонаторы являются основными средствами, обеспечивающими взрыв различных боеприпасов. Обращение с ними всегда представляло опасность для человека. Они особенно опасны после длительного пребывания в земле или на ее поверхности. Это приводит к их коррозии и частичному разрушению, и малейшее неосторожное действие может привести к беде.</w:t>
      </w: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обнаружении таких предметов категорически запрещается:</w:t>
      </w:r>
    </w:p>
    <w:p w:rsidR="00BB524A" w:rsidRPr="003D7AC1" w:rsidRDefault="00BB524A" w:rsidP="00BB524A">
      <w:pPr>
        <w:numPr>
          <w:ilvl w:val="0"/>
          <w:numId w:val="1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предпринимать любые действия;</w:t>
      </w:r>
    </w:p>
    <w:p w:rsidR="00BB524A" w:rsidRDefault="00BB524A" w:rsidP="00BB524A">
      <w:pPr>
        <w:numPr>
          <w:ilvl w:val="0"/>
          <w:numId w:val="1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опасной находке необходимо срочно сообщить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службу спасения по телефону – 112</w:t>
      </w:r>
    </w:p>
    <w:p w:rsidR="00BB524A" w:rsidRDefault="00BB524A" w:rsidP="00BB524A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5F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Ручные противопехотные и противотанковые гранаты</w:t>
      </w: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предназначались для поражения живой силы противника и для борьбы с танками и другой бронированной техникой. Исключительно большую опасность представляют </w:t>
      </w: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гранаты, которые были оставлены в окончательно снаряженном виде. От длительного пребывания в земле или на ее поверхности они пришли в такое состояние, когда малейшее неосторожное движение может привести к взрыву.</w:t>
      </w: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обнаружении гранат категорически запрещается:</w:t>
      </w:r>
    </w:p>
    <w:p w:rsidR="00BB524A" w:rsidRPr="003D7AC1" w:rsidRDefault="00BB524A" w:rsidP="00BB524A">
      <w:pPr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поднимать и переносить гранаты, перекатывать их;</w:t>
      </w:r>
    </w:p>
    <w:p w:rsidR="00BB524A" w:rsidRPr="003D7AC1" w:rsidRDefault="00BB524A" w:rsidP="00BB524A">
      <w:pPr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предпринимать попытки к их разборке;</w:t>
      </w:r>
    </w:p>
    <w:p w:rsidR="00BB524A" w:rsidRPr="003D7AC1" w:rsidRDefault="00BB524A" w:rsidP="00BB524A">
      <w:pPr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воздействовать на них огнем.</w:t>
      </w: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Помните, что такие боеприпасы уничтожают специалисты </w:t>
      </w:r>
      <w:proofErr w:type="spellStart"/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взрывотехники</w:t>
      </w:r>
      <w:proofErr w:type="spellEnd"/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Взрывоопасные предметы</w:t>
      </w: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могут быть обнаружены всюду, где проходили боевые действия: в поле и огородах, в лесу и парках, в воде рек, озер и других водоемов, в домах и подвалах, в других местах, а также на территории бывших артиллерийских и авиационных полигонов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расположения полевых складов</w:t>
      </w: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обнаружения взрывоопасного или внешне схожего с ним предмета необходимо:</w:t>
      </w:r>
    </w:p>
    <w:p w:rsidR="00BB524A" w:rsidRPr="003D7AC1" w:rsidRDefault="00BB524A" w:rsidP="00BB524A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производстве земляных или других работ – приостановить работу;</w:t>
      </w:r>
    </w:p>
    <w:p w:rsidR="00BB524A" w:rsidRPr="003D7AC1" w:rsidRDefault="00BB524A" w:rsidP="00BB524A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хорошо запомнить место обнаружения предмета;</w:t>
      </w:r>
    </w:p>
    <w:p w:rsidR="00BB524A" w:rsidRPr="003D7AC1" w:rsidRDefault="00BB524A" w:rsidP="00BB524A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установить предупредительные знаки или ограждение;</w:t>
      </w:r>
    </w:p>
    <w:p w:rsidR="00BB524A" w:rsidRPr="003D7AC1" w:rsidRDefault="00BB524A" w:rsidP="00BB524A">
      <w:pPr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немедленно сообщить об опасной находке.</w:t>
      </w: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устройства ограждения можно использовать различные подручные материалы (жерди, колья, проволоку, веревки, куски материи, камни, грунт и другие).</w:t>
      </w:r>
    </w:p>
    <w:p w:rsidR="00BB524A" w:rsidRDefault="00BB524A" w:rsidP="00BB524A">
      <w:pPr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D7A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Помните!</w:t>
      </w:r>
      <w:r w:rsidRPr="00825F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3D7A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После Вашего сообщения спец</w:t>
      </w:r>
      <w:r w:rsidRPr="00825F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иалисты </w:t>
      </w:r>
      <w:proofErr w:type="spellStart"/>
      <w:r w:rsidRPr="00825F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взрывотехники</w:t>
      </w:r>
      <w:proofErr w:type="spellEnd"/>
      <w:r w:rsidRPr="00825F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уничтожат </w:t>
      </w:r>
      <w:r w:rsidRPr="003D7A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взрывоопасный предмет.</w:t>
      </w: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Самодельные ВОП (или самодельные взрывные устройства (СВУ))</w:t>
      </w: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это взрывные устройства, изготовленные кустарно, а также доработанные штатные ВОП. Самодельные ВОП отличаются огромным разнообразием типов взрывчатого вещества и предохранительно-исполнительных механизмов, формы, веса, радиуса поражения, порядка срабатывания и т.д. и т.п. Их особенностью является непредсказуемость прогнозирования момента и порядка срабатывания взрывного устройства, а также мощность взрыва.</w:t>
      </w: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СВУ террористы зачастую маскируют под вполне безобидные предметы (металлические банки из-под пива и газировки, карманные фонарики, видеокассеты, транзисторные приёмники и многое другое), начиняя их взрывчатыми веществами.</w:t>
      </w: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Основные признаки СВУ:</w:t>
      </w:r>
    </w:p>
    <w:p w:rsidR="00BB524A" w:rsidRPr="003D7AC1" w:rsidRDefault="00BB524A" w:rsidP="00BB524A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у предметов характерного вида штатных боеприпасов, сигнальных, осветительных, учебно-имитационных средств, пиротехнических изделий или их элементов.</w:t>
      </w:r>
    </w:p>
    <w:p w:rsidR="00BB524A" w:rsidRPr="003D7AC1" w:rsidRDefault="00BB524A" w:rsidP="00BB524A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у обнаруженных предметов самодельных доработок и элементов, не соответствующих их прямому назначению или конструкции (антенн, проводов и т. д.).</w:t>
      </w:r>
    </w:p>
    <w:p w:rsidR="00BB524A" w:rsidRPr="003D7AC1" w:rsidRDefault="00BB524A" w:rsidP="00BB524A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звука работающего часового механизма.</w:t>
      </w:r>
    </w:p>
    <w:p w:rsidR="00BB524A" w:rsidRPr="003D7AC1" w:rsidRDefault="00BB524A" w:rsidP="00BB524A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связей предмета с объектами окружающей обстановки в виде растяжек.</w:t>
      </w:r>
    </w:p>
    <w:p w:rsidR="00BB524A" w:rsidRPr="003D7AC1" w:rsidRDefault="00BB524A" w:rsidP="00BB524A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Резкий запах горюче-смазочных материалов или растворителей, исходящего дыма (это может быть связано с разложением химических элементов).</w:t>
      </w:r>
    </w:p>
    <w:p w:rsidR="00BB524A" w:rsidRPr="003D7AC1" w:rsidRDefault="00BB524A" w:rsidP="00BB524A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Необычно большая масса предмета (например, коробки из-под конфет, банки из-под кофе, книги, блокноты).</w:t>
      </w:r>
    </w:p>
    <w:p w:rsidR="00BB524A" w:rsidRDefault="00BB524A" w:rsidP="00BB524A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7A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Наличие наклеек с надписями на поверхности крышек коробок (например, «Бомба», «Тротил», «Взрыв», «Заминировано» и т. п.).</w:t>
      </w: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524A" w:rsidRPr="003D7AC1" w:rsidRDefault="00BB524A" w:rsidP="00BB52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7A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Для проведения терактов в ряде случаев используются радиоуправляемые фугасы, которые приводит в действие террорист-наблюдатель с безопасного для него расстояния.</w:t>
      </w:r>
    </w:p>
    <w:p w:rsidR="00BB524A" w:rsidRPr="00363BEA" w:rsidRDefault="00BB524A" w:rsidP="00BB52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D7A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Для проведения массовых террористических актов с гибелью людей и сильных разрушений может применяться минирование автомобилей (легковых либо</w:t>
      </w:r>
      <w:r w:rsidRPr="003D7A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D7A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грузовых) взрывчатыми веществами, применяемыми в народном хозяйстве при проведении подрывных работ.</w:t>
      </w:r>
    </w:p>
    <w:p w:rsidR="00BB524A" w:rsidRPr="00363BEA" w:rsidRDefault="00BB524A" w:rsidP="00BB52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B524A" w:rsidRPr="00363BEA" w:rsidRDefault="00BB524A" w:rsidP="00BB52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B524A" w:rsidRPr="00363BEA" w:rsidRDefault="00BB524A" w:rsidP="00BB52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264F" w:rsidRDefault="00BB524A" w:rsidP="00D333B5">
      <w:pPr>
        <w:rPr>
          <w:rFonts w:ascii="Times New Roman" w:hAnsi="Times New Roman" w:cs="Times New Roman"/>
          <w:b/>
          <w:color w:val="FF0000"/>
          <w:kern w:val="36"/>
          <w:lang w:val="en-US" w:eastAsia="ru-RU"/>
        </w:rPr>
      </w:pPr>
      <w:r w:rsidRPr="00BB524A">
        <w:rPr>
          <w:rFonts w:ascii="Times New Roman" w:hAnsi="Times New Roman" w:cs="Times New Roman"/>
          <w:b/>
          <w:noProof/>
          <w:color w:val="FF0000"/>
          <w:kern w:val="36"/>
          <w:lang w:eastAsia="ru-RU"/>
        </w:rPr>
        <w:drawing>
          <wp:inline distT="0" distB="0" distL="0" distR="0">
            <wp:extent cx="6300470" cy="7073161"/>
            <wp:effectExtent l="19050" t="0" r="5080" b="0"/>
            <wp:docPr id="2" name="Рисунок 2" descr="C:\Users\Юрий\Desktop\djmjg_iwsaelq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рий\Desktop\djmjg_iwsaelqo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7073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24A" w:rsidRDefault="00BB524A" w:rsidP="00D333B5">
      <w:pPr>
        <w:rPr>
          <w:rFonts w:ascii="Times New Roman" w:hAnsi="Times New Roman" w:cs="Times New Roman"/>
          <w:b/>
          <w:color w:val="FF0000"/>
          <w:kern w:val="36"/>
          <w:lang w:val="en-US" w:eastAsia="ru-RU"/>
        </w:rPr>
      </w:pPr>
    </w:p>
    <w:p w:rsidR="00BB524A" w:rsidRDefault="00BB524A" w:rsidP="00D333B5">
      <w:pPr>
        <w:rPr>
          <w:rFonts w:ascii="Times New Roman" w:hAnsi="Times New Roman" w:cs="Times New Roman"/>
          <w:b/>
          <w:color w:val="FF0000"/>
          <w:kern w:val="36"/>
          <w:lang w:val="en-US" w:eastAsia="ru-RU"/>
        </w:rPr>
      </w:pPr>
    </w:p>
    <w:p w:rsidR="00BB524A" w:rsidRDefault="00BB524A" w:rsidP="00D333B5">
      <w:pPr>
        <w:rPr>
          <w:rFonts w:ascii="Times New Roman" w:hAnsi="Times New Roman" w:cs="Times New Roman"/>
          <w:b/>
          <w:color w:val="FF0000"/>
          <w:kern w:val="36"/>
          <w:lang w:val="en-US" w:eastAsia="ru-RU"/>
        </w:rPr>
      </w:pPr>
    </w:p>
    <w:p w:rsidR="00BB524A" w:rsidRPr="00BB524A" w:rsidRDefault="00BB524A" w:rsidP="00D333B5">
      <w:pPr>
        <w:rPr>
          <w:rFonts w:ascii="Times New Roman" w:hAnsi="Times New Roman" w:cs="Times New Roman"/>
          <w:b/>
          <w:color w:val="FF0000"/>
          <w:kern w:val="36"/>
          <w:lang w:val="en-US" w:eastAsia="ru-RU"/>
        </w:rPr>
      </w:pPr>
      <w:r w:rsidRPr="00BB524A">
        <w:rPr>
          <w:rFonts w:ascii="Times New Roman" w:hAnsi="Times New Roman" w:cs="Times New Roman"/>
          <w:b/>
          <w:noProof/>
          <w:color w:val="FF0000"/>
          <w:kern w:val="36"/>
          <w:lang w:eastAsia="ru-RU"/>
        </w:rPr>
        <w:drawing>
          <wp:inline distT="0" distB="0" distL="0" distR="0">
            <wp:extent cx="6300470" cy="8400627"/>
            <wp:effectExtent l="19050" t="0" r="5080" b="0"/>
            <wp:docPr id="3" name="Рисунок 1" descr="https://admin-gorlovka.ru/wp-content/uploads/2022/08/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-gorlovka.ru/wp-content/uploads/2022/08/Pag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400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524A" w:rsidRPr="00BB524A" w:rsidSect="0033676C">
      <w:pgSz w:w="11906" w:h="16838"/>
      <w:pgMar w:top="426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02CB"/>
    <w:multiLevelType w:val="multilevel"/>
    <w:tmpl w:val="F206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F0DF3"/>
    <w:multiLevelType w:val="multilevel"/>
    <w:tmpl w:val="932A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6C3A47"/>
    <w:multiLevelType w:val="multilevel"/>
    <w:tmpl w:val="F98AB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863793"/>
    <w:multiLevelType w:val="multilevel"/>
    <w:tmpl w:val="841A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2123AC"/>
    <w:multiLevelType w:val="multilevel"/>
    <w:tmpl w:val="7CD8D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462246"/>
    <w:multiLevelType w:val="hybridMultilevel"/>
    <w:tmpl w:val="0770B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B0AB0"/>
    <w:multiLevelType w:val="multilevel"/>
    <w:tmpl w:val="5C7E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723823"/>
    <w:multiLevelType w:val="multilevel"/>
    <w:tmpl w:val="92704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EF2CA9"/>
    <w:multiLevelType w:val="multilevel"/>
    <w:tmpl w:val="095C4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9F708D"/>
    <w:multiLevelType w:val="multilevel"/>
    <w:tmpl w:val="655C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B927C6"/>
    <w:multiLevelType w:val="multilevel"/>
    <w:tmpl w:val="3752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ED6BF9"/>
    <w:multiLevelType w:val="multilevel"/>
    <w:tmpl w:val="63A8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EA2113"/>
    <w:multiLevelType w:val="multilevel"/>
    <w:tmpl w:val="123C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48385E"/>
    <w:multiLevelType w:val="multilevel"/>
    <w:tmpl w:val="7E9C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4D66E8"/>
    <w:multiLevelType w:val="hybridMultilevel"/>
    <w:tmpl w:val="50BA4772"/>
    <w:lvl w:ilvl="0" w:tplc="2E0E2888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235F8B"/>
    <w:multiLevelType w:val="multilevel"/>
    <w:tmpl w:val="5FFE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4"/>
  </w:num>
  <w:num w:numId="5">
    <w:abstractNumId w:val="5"/>
  </w:num>
  <w:num w:numId="6">
    <w:abstractNumId w:val="14"/>
  </w:num>
  <w:num w:numId="7">
    <w:abstractNumId w:val="11"/>
  </w:num>
  <w:num w:numId="8">
    <w:abstractNumId w:val="2"/>
  </w:num>
  <w:num w:numId="9">
    <w:abstractNumId w:val="1"/>
  </w:num>
  <w:num w:numId="10">
    <w:abstractNumId w:val="3"/>
  </w:num>
  <w:num w:numId="11">
    <w:abstractNumId w:val="13"/>
  </w:num>
  <w:num w:numId="12">
    <w:abstractNumId w:val="12"/>
  </w:num>
  <w:num w:numId="13">
    <w:abstractNumId w:val="6"/>
  </w:num>
  <w:num w:numId="14">
    <w:abstractNumId w:val="9"/>
  </w:num>
  <w:num w:numId="15">
    <w:abstractNumId w:val="15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characterSpacingControl w:val="doNotCompress"/>
  <w:compat/>
  <w:rsids>
    <w:rsidRoot w:val="00540129"/>
    <w:rsid w:val="000313C3"/>
    <w:rsid w:val="000921AE"/>
    <w:rsid w:val="000D69D1"/>
    <w:rsid w:val="0018268A"/>
    <w:rsid w:val="001B1E3F"/>
    <w:rsid w:val="002128EA"/>
    <w:rsid w:val="00214614"/>
    <w:rsid w:val="00232997"/>
    <w:rsid w:val="002579AE"/>
    <w:rsid w:val="002716DB"/>
    <w:rsid w:val="00294855"/>
    <w:rsid w:val="002C0623"/>
    <w:rsid w:val="002C6FD4"/>
    <w:rsid w:val="002D04D2"/>
    <w:rsid w:val="00302941"/>
    <w:rsid w:val="003339DD"/>
    <w:rsid w:val="0033676C"/>
    <w:rsid w:val="00363BEA"/>
    <w:rsid w:val="003961F4"/>
    <w:rsid w:val="003C139C"/>
    <w:rsid w:val="00441303"/>
    <w:rsid w:val="00471F93"/>
    <w:rsid w:val="00475801"/>
    <w:rsid w:val="00484B4F"/>
    <w:rsid w:val="004C2B9D"/>
    <w:rsid w:val="0051078B"/>
    <w:rsid w:val="00512775"/>
    <w:rsid w:val="0052707B"/>
    <w:rsid w:val="005301D4"/>
    <w:rsid w:val="00540129"/>
    <w:rsid w:val="00552BF7"/>
    <w:rsid w:val="006229FB"/>
    <w:rsid w:val="006274E2"/>
    <w:rsid w:val="006340A8"/>
    <w:rsid w:val="00690E57"/>
    <w:rsid w:val="00752207"/>
    <w:rsid w:val="0083489B"/>
    <w:rsid w:val="0089174B"/>
    <w:rsid w:val="0099196E"/>
    <w:rsid w:val="009B7617"/>
    <w:rsid w:val="00A81865"/>
    <w:rsid w:val="00AC14C3"/>
    <w:rsid w:val="00B04424"/>
    <w:rsid w:val="00B32243"/>
    <w:rsid w:val="00B3619C"/>
    <w:rsid w:val="00B42030"/>
    <w:rsid w:val="00B931A7"/>
    <w:rsid w:val="00BB524A"/>
    <w:rsid w:val="00BD06BC"/>
    <w:rsid w:val="00BD0B08"/>
    <w:rsid w:val="00C25F35"/>
    <w:rsid w:val="00C35BF4"/>
    <w:rsid w:val="00C527E6"/>
    <w:rsid w:val="00C61A6E"/>
    <w:rsid w:val="00CB6B91"/>
    <w:rsid w:val="00CF5C1A"/>
    <w:rsid w:val="00D12D68"/>
    <w:rsid w:val="00D333B5"/>
    <w:rsid w:val="00DA61A0"/>
    <w:rsid w:val="00DD56A6"/>
    <w:rsid w:val="00DF5179"/>
    <w:rsid w:val="00E11023"/>
    <w:rsid w:val="00E2637F"/>
    <w:rsid w:val="00E263B2"/>
    <w:rsid w:val="00E54EC0"/>
    <w:rsid w:val="00E90242"/>
    <w:rsid w:val="00EE70EC"/>
    <w:rsid w:val="00F01D74"/>
    <w:rsid w:val="00F14DC6"/>
    <w:rsid w:val="00F37F18"/>
    <w:rsid w:val="00F46334"/>
    <w:rsid w:val="00F8480A"/>
    <w:rsid w:val="00F95669"/>
    <w:rsid w:val="00FA1817"/>
    <w:rsid w:val="00FE55BA"/>
    <w:rsid w:val="00FF2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EA"/>
  </w:style>
  <w:style w:type="paragraph" w:styleId="1">
    <w:name w:val="heading 1"/>
    <w:basedOn w:val="a"/>
    <w:link w:val="10"/>
    <w:uiPriority w:val="9"/>
    <w:qFormat/>
    <w:rsid w:val="00752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3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7522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76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2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463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522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entry-title">
    <w:name w:val="entry-title"/>
    <w:basedOn w:val="a"/>
    <w:rsid w:val="0054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4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0129"/>
    <w:rPr>
      <w:b/>
      <w:bCs/>
    </w:rPr>
  </w:style>
  <w:style w:type="character" w:customStyle="1" w:styleId="bt-spec">
    <w:name w:val="bt-spec"/>
    <w:basedOn w:val="a0"/>
    <w:rsid w:val="00752207"/>
  </w:style>
  <w:style w:type="paragraph" w:customStyle="1" w:styleId="a00">
    <w:name w:val="a0"/>
    <w:basedOn w:val="a"/>
    <w:rsid w:val="00752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2207"/>
    <w:rPr>
      <w:i/>
      <w:iCs/>
    </w:rPr>
  </w:style>
  <w:style w:type="character" w:styleId="a6">
    <w:name w:val="Hyperlink"/>
    <w:basedOn w:val="a0"/>
    <w:uiPriority w:val="99"/>
    <w:semiHidden/>
    <w:unhideWhenUsed/>
    <w:rsid w:val="00F46334"/>
    <w:rPr>
      <w:color w:val="0000FF"/>
      <w:u w:val="single"/>
    </w:rPr>
  </w:style>
  <w:style w:type="character" w:customStyle="1" w:styleId="grame">
    <w:name w:val="grame"/>
    <w:basedOn w:val="a0"/>
    <w:rsid w:val="00F46334"/>
  </w:style>
  <w:style w:type="character" w:customStyle="1" w:styleId="spelle">
    <w:name w:val="spelle"/>
    <w:basedOn w:val="a0"/>
    <w:rsid w:val="00F46334"/>
  </w:style>
  <w:style w:type="paragraph" w:styleId="a7">
    <w:name w:val="Balloon Text"/>
    <w:basedOn w:val="a"/>
    <w:link w:val="a8"/>
    <w:uiPriority w:val="99"/>
    <w:semiHidden/>
    <w:unhideWhenUsed/>
    <w:rsid w:val="003C1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139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91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33676C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7223">
          <w:marLeft w:val="0"/>
          <w:marRight w:val="0"/>
          <w:marTop w:val="368"/>
          <w:marBottom w:val="3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90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1975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3364">
          <w:marLeft w:val="0"/>
          <w:marRight w:val="0"/>
          <w:marTop w:val="0"/>
          <w:marBottom w:val="5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96A5D-D456-4171-8B5B-B9665AF52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4</cp:revision>
  <cp:lastPrinted>2023-03-23T08:22:00Z</cp:lastPrinted>
  <dcterms:created xsi:type="dcterms:W3CDTF">2023-07-31T14:13:00Z</dcterms:created>
  <dcterms:modified xsi:type="dcterms:W3CDTF">2023-07-31T14:17:00Z</dcterms:modified>
</cp:coreProperties>
</file>